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9"/>
        <w:gridCol w:w="1136"/>
        <w:gridCol w:w="1350"/>
        <w:gridCol w:w="1207"/>
        <w:gridCol w:w="1564"/>
        <w:gridCol w:w="1626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27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4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4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Ordinativi</w:t>
            </w:r>
          </w:p>
        </w:tc>
        <w:tc>
          <w:tcPr>
            <w:tcW w:w="1626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8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95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16" w:right="20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5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214" w:right="20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4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2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626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6" w:hRule="atLeast"/>
        </w:trPr>
        <w:tc>
          <w:tcPr>
            <w:tcW w:w="15683" w:type="dxa"/>
            <w:gridSpan w:val="13"/>
            <w:tcBorders>
              <w:top w:val="double" w:sz="1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2.01.01.01.001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130/40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36" w:right="328"/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4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7"/>
              <w:rPr>
                <w:sz w:val="12"/>
              </w:rPr>
            </w:pPr>
            <w:r>
              <w:rPr>
                <w:sz w:val="12"/>
              </w:rPr>
              <w:t>1.899,68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4"/>
              <w:rPr>
                <w:sz w:val="12"/>
              </w:rPr>
            </w:pPr>
            <w:r>
              <w:rPr>
                <w:sz w:val="12"/>
              </w:rPr>
              <w:t>1.899,68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6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Contributi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correnti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Emergenza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Covid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59"/>
              <w:rPr>
                <w:sz w:val="12"/>
              </w:rPr>
            </w:pPr>
            <w:r>
              <w:rPr>
                <w:sz w:val="12"/>
              </w:rPr>
              <w:t>Contributi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correnti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4"/>
              <w:rPr>
                <w:sz w:val="12"/>
              </w:rPr>
            </w:pPr>
            <w:r>
              <w:rPr>
                <w:sz w:val="12"/>
              </w:rPr>
              <w:t>1.899,68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1"/>
              <w:ind w:left="55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83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2.01.01.02.001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200/0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7"/>
              <w:rPr>
                <w:sz w:val="12"/>
              </w:rPr>
            </w:pPr>
            <w:r>
              <w:rPr>
                <w:sz w:val="12"/>
              </w:rPr>
              <w:t>2011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38" w:right="327"/>
              <w:jc w:val="center"/>
              <w:rPr>
                <w:sz w:val="12"/>
              </w:rPr>
            </w:pPr>
            <w:r>
              <w:rPr>
                <w:sz w:val="12"/>
              </w:rPr>
              <w:t>17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6"/>
              <w:rPr>
                <w:sz w:val="12"/>
              </w:rPr>
            </w:pPr>
            <w:r>
              <w:rPr>
                <w:sz w:val="12"/>
              </w:rPr>
              <w:t>28-12-2011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270" w:right="262"/>
              <w:jc w:val="center"/>
              <w:rPr>
                <w:sz w:val="12"/>
              </w:rPr>
            </w:pPr>
            <w:r>
              <w:rPr>
                <w:sz w:val="12"/>
              </w:rPr>
              <w:t>25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13-07-2011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37.692,02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37.692,02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Art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Explosion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Manifestazione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contributo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Reg.le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Art.Explosion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37.692,02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 w:before="2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2.01.01.02.004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260/10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2019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26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31-12-2019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1" w:right="262"/>
              <w:jc w:val="center"/>
              <w:rPr>
                <w:sz w:val="12"/>
              </w:rPr>
            </w:pPr>
            <w:r>
              <w:rPr>
                <w:sz w:val="12"/>
              </w:rPr>
              <w:t>122</w:t>
            </w:r>
          </w:p>
          <w:p>
            <w:pPr>
              <w:pStyle w:val="TableParagraph"/>
              <w:ind w:left="317" w:right="306"/>
              <w:jc w:val="center"/>
              <w:rPr>
                <w:sz w:val="12"/>
              </w:rPr>
            </w:pPr>
            <w:r>
              <w:rPr>
                <w:spacing w:val="-1"/>
                <w:sz w:val="12"/>
              </w:rPr>
              <w:t>Giunta </w:t>
            </w:r>
            <w:r>
              <w:rPr>
                <w:sz w:val="12"/>
              </w:rPr>
              <w:t>Munic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22-10-2019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21.000,00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21.000,00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ind w:left="54" w:right="46"/>
              <w:rPr>
                <w:sz w:val="12"/>
              </w:rPr>
            </w:pPr>
            <w:r>
              <w:rPr>
                <w:sz w:val="12"/>
              </w:rPr>
              <w:t>Trasferimenti Città Metropolitana Napoli promozione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attività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culturali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Finanziamento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citta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Metropolitana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Napoli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21.000,00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2.01.01.02.004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260/10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29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20-12-2022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1" w:right="262"/>
              <w:jc w:val="center"/>
              <w:rPr>
                <w:sz w:val="12"/>
              </w:rPr>
            </w:pPr>
            <w:r>
              <w:rPr>
                <w:sz w:val="12"/>
              </w:rPr>
              <w:t>325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16-12-2022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40.000,00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40.000,00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ind w:left="54" w:right="46"/>
              <w:rPr>
                <w:sz w:val="12"/>
              </w:rPr>
            </w:pPr>
            <w:r>
              <w:rPr>
                <w:sz w:val="12"/>
              </w:rPr>
              <w:t>Trasferimenti Città Metropolitana Napoli promozione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attività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culturali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Finanziamento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attivita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culturali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Verso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MDP2023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Delib.</w:t>
            </w:r>
          </w:p>
          <w:p>
            <w:pPr>
              <w:pStyle w:val="TableParagraph"/>
              <w:spacing w:line="130" w:lineRule="atLeast"/>
              <w:ind w:left="61" w:right="147"/>
              <w:rPr>
                <w:sz w:val="12"/>
              </w:rPr>
            </w:pPr>
            <w:r>
              <w:rPr>
                <w:sz w:val="12"/>
              </w:rPr>
              <w:t>citta metropolitana 288/2022 ( Approv. elenco Delib. del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sindaco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Metropolitano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n.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259/2022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allegato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40.000,00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1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2.01.01.02.004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260/10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61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29-12-2022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271" w:right="262"/>
              <w:jc w:val="center"/>
              <w:rPr>
                <w:sz w:val="12"/>
              </w:rPr>
            </w:pPr>
            <w:r>
              <w:rPr>
                <w:sz w:val="12"/>
              </w:rPr>
              <w:t>336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29-12-2022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30.000,00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30.000,00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 w:right="46"/>
              <w:rPr>
                <w:sz w:val="12"/>
              </w:rPr>
            </w:pPr>
            <w:r>
              <w:rPr>
                <w:sz w:val="12"/>
              </w:rPr>
              <w:t>Trasferimenti Città Metropolitana Napoli promozione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attività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culturali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line="130" w:lineRule="atLeast"/>
              <w:ind w:left="61" w:right="147"/>
              <w:rPr>
                <w:sz w:val="12"/>
              </w:rPr>
            </w:pPr>
            <w:r>
              <w:rPr>
                <w:sz w:val="12"/>
              </w:rPr>
              <w:t>Finanziamento attivita culturali Verso MDP2023 Delib.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citta metropolitana 288/2022 ( Approv. elenco Delib. del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sindaco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Metropolitano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n.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259/2022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allegato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A)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30.000,00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 w:before="2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7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nil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11" w:lineRule="exact" w:before="1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11" w:lineRule="exact"/>
        <w:rPr>
          <w:sz w:val="20"/>
        </w:rPr>
        <w:sectPr>
          <w:headerReference w:type="default" r:id="rId5"/>
          <w:footerReference w:type="default" r:id="rId6"/>
          <w:type w:val="continuous"/>
          <w:pgSz w:w="16840" w:h="11910" w:orient="landscape"/>
          <w:pgMar w:header="733" w:footer="1238" w:top="1260" w:bottom="1420" w:left="460" w:right="460"/>
          <w:pgNumType w:start="1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27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2" w:right="18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Ordinativi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95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16" w:hanging="14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Incassato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92" w:right="18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1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 w:right="7731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2.01.01.02.001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260/11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36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28-12-2021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0" w:right="262"/>
              <w:jc w:val="center"/>
              <w:rPr>
                <w:sz w:val="12"/>
              </w:rPr>
            </w:pPr>
            <w:r>
              <w:rPr>
                <w:sz w:val="12"/>
              </w:rPr>
              <w:t>23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28-05-2021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9.000,00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9.000,00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Contributo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regionale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stabilizzazione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LL.SS.UU.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Contributo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Reg.le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stabilizzazione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LSU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9.000,00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1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2.01.01.02.001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260/50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2017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11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01-12-2016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9.819,00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9.819,00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 w:right="86"/>
              <w:rPr>
                <w:sz w:val="12"/>
              </w:rPr>
            </w:pPr>
            <w:r>
              <w:rPr>
                <w:sz w:val="12"/>
              </w:rPr>
              <w:t>Trasfer. Regionale POC 2014/2020 interventi per lo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sviluppo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turistico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della Regione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Campania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regionali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POC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Campania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2014/2020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5"/>
              <w:rPr>
                <w:sz w:val="12"/>
              </w:rPr>
            </w:pPr>
            <w:r>
              <w:rPr>
                <w:sz w:val="12"/>
              </w:rPr>
              <w:t>9.819,00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 w:before="2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2.01.01.02.001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260/50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2018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20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20-12-2018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0" w:right="262"/>
              <w:jc w:val="center"/>
              <w:rPr>
                <w:sz w:val="12"/>
              </w:rPr>
            </w:pPr>
            <w:r>
              <w:rPr>
                <w:sz w:val="12"/>
              </w:rPr>
              <w:t>25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05-04-2018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10.025,21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10.025,21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ind w:left="54" w:right="86"/>
              <w:rPr>
                <w:sz w:val="12"/>
              </w:rPr>
            </w:pPr>
            <w:r>
              <w:rPr>
                <w:sz w:val="12"/>
              </w:rPr>
              <w:t>Trasfer. Regionale POC 2014/2020 interventi per lo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sviluppo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turistico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della Regione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Campania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POC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Campania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2014/2020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10.025,21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2.01.01.02.001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260/50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2019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28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31-12-2019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1" w:right="262"/>
              <w:jc w:val="center"/>
              <w:rPr>
                <w:sz w:val="12"/>
              </w:rPr>
            </w:pPr>
            <w:r>
              <w:rPr>
                <w:sz w:val="12"/>
              </w:rPr>
              <w:t>123</w:t>
            </w:r>
          </w:p>
          <w:p>
            <w:pPr>
              <w:pStyle w:val="TableParagraph"/>
              <w:ind w:left="317" w:right="306"/>
              <w:jc w:val="center"/>
              <w:rPr>
                <w:sz w:val="12"/>
              </w:rPr>
            </w:pPr>
            <w:r>
              <w:rPr>
                <w:spacing w:val="-1"/>
                <w:sz w:val="12"/>
              </w:rPr>
              <w:t>Giunta </w:t>
            </w:r>
            <w:r>
              <w:rPr>
                <w:sz w:val="12"/>
              </w:rPr>
              <w:t>Munic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30-10-2019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45.500,00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27.300,00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3"/>
              <w:rPr>
                <w:sz w:val="12"/>
              </w:rPr>
            </w:pPr>
            <w:r>
              <w:rPr>
                <w:sz w:val="12"/>
              </w:rPr>
              <w:t>18.200,00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ind w:left="54" w:right="86"/>
              <w:rPr>
                <w:sz w:val="12"/>
              </w:rPr>
            </w:pPr>
            <w:r>
              <w:rPr>
                <w:sz w:val="12"/>
              </w:rPr>
              <w:t>Trasfer. Regionale POC 2014/2020 interventi per lo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sviluppo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turistico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della Regione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Campania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POC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2014/2020</w:t>
            </w:r>
            <w:r>
              <w:rPr>
                <w:spacing w:val="28"/>
                <w:sz w:val="12"/>
              </w:rPr>
              <w:t> </w:t>
            </w:r>
            <w:r>
              <w:rPr>
                <w:sz w:val="12"/>
              </w:rPr>
              <w:t>trasferimenti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regionali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27.300,00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1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2.01.01.02.004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440/30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49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31-12-2021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271" w:right="262"/>
              <w:jc w:val="center"/>
              <w:rPr>
                <w:sz w:val="12"/>
              </w:rPr>
            </w:pPr>
            <w:r>
              <w:rPr>
                <w:sz w:val="12"/>
              </w:rPr>
              <w:t>244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29-12-2021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10.000,00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34,00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20"/>
              <w:rPr>
                <w:sz w:val="12"/>
              </w:rPr>
            </w:pPr>
            <w:r>
              <w:rPr>
                <w:sz w:val="12"/>
              </w:rPr>
              <w:t>9.966,00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Progetti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iniziative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natalizie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(Città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Metropolitana)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0"/>
              <w:rPr>
                <w:sz w:val="12"/>
              </w:rPr>
            </w:pPr>
            <w:r>
              <w:rPr>
                <w:sz w:val="12"/>
              </w:rPr>
              <w:t>Sovvenzione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Citta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Metropolitana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n.175305/2021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progetto</w:t>
            </w:r>
          </w:p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Adventus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2021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Venuta: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quanno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nascette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ninno.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34,00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 w:before="2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2.01.01.02.004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440/30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50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31-12-2021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1" w:right="262"/>
              <w:jc w:val="center"/>
              <w:rPr>
                <w:sz w:val="12"/>
              </w:rPr>
            </w:pPr>
            <w:r>
              <w:rPr>
                <w:sz w:val="12"/>
              </w:rPr>
              <w:t>256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29-12-2021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10.000,00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566,89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821"/>
              <w:rPr>
                <w:sz w:val="12"/>
              </w:rPr>
            </w:pPr>
            <w:r>
              <w:rPr>
                <w:sz w:val="12"/>
              </w:rPr>
              <w:t>9.433,11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Progetti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iniziative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natalizie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(Città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Metropolitana)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68" w:hanging="1"/>
              <w:rPr>
                <w:sz w:val="12"/>
              </w:rPr>
            </w:pPr>
            <w:r>
              <w:rPr>
                <w:sz w:val="12"/>
              </w:rPr>
              <w:t>Sovvenzione Citta Metropolitana n.175305/2021 progetto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Sul mare luccica 2021: racconti e musica nella Terra del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mito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566,89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450"/>
        <w:gridCol w:w="1347"/>
        <w:gridCol w:w="1137"/>
        <w:gridCol w:w="1348"/>
        <w:gridCol w:w="1206"/>
        <w:gridCol w:w="1561"/>
        <w:gridCol w:w="1621"/>
      </w:tblGrid>
      <w:tr>
        <w:trPr>
          <w:trHeight w:val="155" w:hRule="atLeast"/>
        </w:trPr>
        <w:tc>
          <w:tcPr>
            <w:tcW w:w="7450" w:type="dxa"/>
            <w:vMerge w:val="restart"/>
            <w:tcBorders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  <w:r>
              <w:rPr>
                <w:rFonts w:ascii="Arial"/>
                <w:b/>
                <w:color w:val="1F1F1F"/>
                <w:spacing w:val="-1"/>
                <w:sz w:val="14"/>
              </w:rPr>
              <w:t> </w:t>
            </w:r>
            <w:r>
              <w:rPr>
                <w:rFonts w:ascii="Arial"/>
                <w:b/>
                <w:color w:val="1F1F1F"/>
                <w:sz w:val="14"/>
              </w:rPr>
              <w:t>Ufficio</w:t>
            </w:r>
          </w:p>
        </w:tc>
        <w:tc>
          <w:tcPr>
            <w:tcW w:w="1347" w:type="dxa"/>
            <w:vMerge w:val="restart"/>
            <w:tcBorders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left="58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224.935,91</w:t>
            </w:r>
          </w:p>
        </w:tc>
        <w:tc>
          <w:tcPr>
            <w:tcW w:w="1137" w:type="dxa"/>
            <w:tcBorders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 w:before="3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187.336,80</w:t>
            </w:r>
          </w:p>
        </w:tc>
        <w:tc>
          <w:tcPr>
            <w:tcW w:w="1348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 w:before="3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37.599,11</w:t>
            </w:r>
          </w:p>
        </w:tc>
        <w:tc>
          <w:tcPr>
            <w:tcW w:w="1206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 w:before="3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 w:val="restart"/>
            <w:tcBorders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21" w:type="dxa"/>
            <w:vMerge w:val="restart"/>
            <w:tcBorders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6" w:hRule="atLeast"/>
        </w:trPr>
        <w:tc>
          <w:tcPr>
            <w:tcW w:w="7450" w:type="dxa"/>
            <w:vMerge/>
            <w:tcBorders>
              <w:top w:val="nil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187.336,80</w:t>
            </w:r>
          </w:p>
        </w:tc>
        <w:tc>
          <w:tcPr>
            <w:tcW w:w="1348" w:type="dxa"/>
            <w:tcBorders>
              <w:left w:val="single" w:sz="6" w:space="0" w:color="010101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206" w:type="dxa"/>
            <w:tcBorders>
              <w:left w:val="single" w:sz="6" w:space="0" w:color="010101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/>
            <w:tcBorders>
              <w:top w:val="nil"/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8" w:hRule="atLeast"/>
        </w:trPr>
        <w:tc>
          <w:tcPr>
            <w:tcW w:w="7450" w:type="dxa"/>
            <w:vMerge w:val="restart"/>
            <w:tcBorders>
              <w:top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right="44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</w:p>
        </w:tc>
        <w:tc>
          <w:tcPr>
            <w:tcW w:w="1347" w:type="dxa"/>
            <w:vMerge w:val="restart"/>
            <w:tcBorders>
              <w:top w:val="single" w:sz="8" w:space="0" w:color="010101"/>
              <w:lef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left="58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224.935,91</w:t>
            </w:r>
          </w:p>
        </w:tc>
        <w:tc>
          <w:tcPr>
            <w:tcW w:w="1137" w:type="dxa"/>
            <w:tcBorders>
              <w:top w:val="single" w:sz="8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 w:before="2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187.336,80</w:t>
            </w:r>
          </w:p>
        </w:tc>
        <w:tc>
          <w:tcPr>
            <w:tcW w:w="1348" w:type="dxa"/>
            <w:tcBorders>
              <w:top w:val="single" w:sz="8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 w:before="2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37.599,11</w:t>
            </w:r>
          </w:p>
        </w:tc>
        <w:tc>
          <w:tcPr>
            <w:tcW w:w="1206" w:type="dxa"/>
            <w:tcBorders>
              <w:top w:val="single" w:sz="8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 w:before="2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 w:val="restart"/>
            <w:tcBorders>
              <w:top w:val="single" w:sz="8" w:space="0" w:color="010101"/>
              <w:lef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21" w:type="dxa"/>
            <w:vMerge w:val="restart"/>
            <w:tcBorders>
              <w:top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8" w:hRule="atLeast"/>
        </w:trPr>
        <w:tc>
          <w:tcPr>
            <w:tcW w:w="7450" w:type="dxa"/>
            <w:vMerge/>
            <w:tcBorders>
              <w:top w:val="nil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top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8" w:lineRule="exact" w:before="1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187.336,80</w:t>
            </w:r>
          </w:p>
        </w:tc>
        <w:tc>
          <w:tcPr>
            <w:tcW w:w="1348" w:type="dxa"/>
            <w:tcBorders>
              <w:top w:val="single" w:sz="6" w:space="0" w:color="010101"/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8" w:lineRule="exact" w:before="1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206" w:type="dxa"/>
            <w:tcBorders>
              <w:top w:val="single" w:sz="6" w:space="0" w:color="010101"/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8" w:lineRule="exact" w:before="1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/>
            <w:tcBorders>
              <w:top w:val="nil"/>
              <w:lef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</w:tr>
    </w:tbl>
    <w:sectPr>
      <w:pgSz w:w="16840" w:h="11910" w:orient="landscape"/>
      <w:pgMar w:header="733" w:footer="1238" w:top="1260" w:bottom="1420" w:left="46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shape style="position:absolute;margin-left:30.310499pt;margin-top:522.343140pt;width:88.95pt;height:9.85pt;mso-position-horizontal-relative:page;mso-position-vertical-relative:page;z-index:-16814592" type="#_x0000_t202" filled="false" stroked="false">
          <v:textbox inset="0,0,0,0">
            <w:txbxContent>
              <w:p>
                <w:pPr>
                  <w:spacing w:before="15"/>
                  <w:ind w:left="20" w:right="0" w:firstLine="0"/>
                  <w:jc w:val="left"/>
                  <w:rPr>
                    <w:sz w:val="14"/>
                  </w:rPr>
                </w:pPr>
                <w:r>
                  <w:rPr>
                    <w:sz w:val="14"/>
                  </w:rPr>
                  <w:t>Data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>
                    <w:sz w:val="14"/>
                  </w:rPr>
                  <w:t>di stampa: 23-01-2023</w:t>
                </w:r>
              </w:p>
            </w:txbxContent>
          </v:textbox>
          <w10:wrap type="none"/>
        </v:shape>
      </w:pict>
    </w:r>
    <w:r>
      <w:rPr/>
      <w:pict>
        <v:shape style="position:absolute;margin-left:767.586121pt;margin-top:522.343018pt;width:45.9pt;height:9.85pt;mso-position-horizontal-relative:page;mso-position-vertical-relative:page;z-index:-16814080" type="#_x0000_t202" filled="false" stroked="false">
          <v:textbox inset="0,0,0,0">
            <w:txbxContent>
              <w:p>
                <w:pPr>
                  <w:spacing w:before="15"/>
                  <w:ind w:left="20" w:right="0" w:firstLine="0"/>
                  <w:jc w:val="left"/>
                  <w:rPr>
                    <w:sz w:val="14"/>
                  </w:rPr>
                </w:pPr>
                <w:r>
                  <w:rPr>
                    <w:sz w:val="14"/>
                  </w:rPr>
                  <w:t>Pagina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sz w:val="1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sz w:val="14"/>
                  </w:rPr>
                  <w:t> di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>
                    <w:sz w:val="14"/>
                  </w:rPr>
                  <w:t>2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25.21051pt;margin-top:35.656719pt;width:191.45pt;height:29.25pt;mso-position-horizontal-relative:page;mso-position-vertical-relative:page;z-index:-16815104" type="#_x0000_t202" filled="false" stroked="false">
          <v:textbox inset="0,0,0,0">
            <w:txbxContent>
              <w:p>
                <w:pPr>
                  <w:pStyle w:val="BodyText"/>
                  <w:spacing w:before="12"/>
                  <w:ind w:left="713" w:right="3" w:hanging="694"/>
                </w:pPr>
                <w:r>
                  <w:rPr/>
                  <w:t>COMUNE DI MONTE DI PROCIDA</w:t>
                </w:r>
                <w:r>
                  <w:rPr>
                    <w:spacing w:val="-64"/>
                  </w:rPr>
                  <w:t> </w:t>
                </w:r>
                <w:r>
                  <w:rPr/>
                  <w:t>RESIDUI</w:t>
                </w:r>
                <w:r>
                  <w:rPr>
                    <w:spacing w:val="-2"/>
                  </w:rPr>
                  <w:t> </w:t>
                </w:r>
                <w:r>
                  <w:rPr/>
                  <w:t>ATTIVI</w:t>
                </w:r>
                <w:r>
                  <w:rPr>
                    <w:spacing w:val="-1"/>
                  </w:rPr>
                  <w:t> </w:t>
                </w:r>
                <w:r>
                  <w:rPr/>
                  <w:t>2022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24"/>
      <w:szCs w:val="24"/>
      <w:lang w:val="it-I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 MT" w:hAnsi="Arial MT" w:eastAsia="Arial MT" w:cs="Arial MT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mgiovanni</dc:creator>
  <dc:title>C:\H\tmp\JDCC711705.rtf</dc:title>
  <dcterms:created xsi:type="dcterms:W3CDTF">2023-02-21T09:30:37Z</dcterms:created>
  <dcterms:modified xsi:type="dcterms:W3CDTF">2023-02-21T09:30:37Z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2023-02-21T00:00:00Z</vt:filetime>
  </property>
</Properties>
</file>